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EF" w:rsidRPr="00831FEF" w:rsidRDefault="00831FEF" w:rsidP="00831F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31FEF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010</w:t>
      </w:r>
    </w:p>
    <w:p w:rsidR="00831FEF" w:rsidRPr="00831FEF" w:rsidRDefault="00831FEF" w:rsidP="00831F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31FEF">
        <w:rPr>
          <w:rFonts w:ascii="Arial" w:eastAsia="Arial Unicode MS" w:hAnsi="Arial" w:cs="Arial"/>
          <w:b/>
          <w:sz w:val="24"/>
          <w:szCs w:val="24"/>
          <w:lang w:val="es-ES" w:eastAsia="en-US"/>
        </w:rPr>
        <w:t>DÉCIMA SESIÓN DEL R. AYUNTAMIENTO 2018-2021</w:t>
      </w:r>
    </w:p>
    <w:p w:rsidR="00831FEF" w:rsidRPr="00831FEF" w:rsidRDefault="00831FEF" w:rsidP="00831F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31FEF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831FEF" w:rsidRPr="00831FEF" w:rsidRDefault="00831FEF" w:rsidP="00831FE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831FEF">
        <w:rPr>
          <w:rFonts w:ascii="Arial" w:eastAsia="Arial Unicode MS" w:hAnsi="Arial" w:cs="Arial"/>
          <w:b/>
          <w:sz w:val="24"/>
          <w:szCs w:val="24"/>
          <w:lang w:val="es-ES" w:eastAsia="en-US"/>
        </w:rPr>
        <w:t>16 DE ENERO DE 2019</w:t>
      </w:r>
    </w:p>
    <w:p w:rsidR="00831FEF" w:rsidRDefault="00831FEF" w:rsidP="00831FEF">
      <w:pPr>
        <w:spacing w:after="200" w:line="276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831FEF" w:rsidRPr="00831FEF" w:rsidRDefault="00831FEF" w:rsidP="00831FEF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bookmarkStart w:id="0" w:name="_GoBack"/>
      <w:bookmarkEnd w:id="0"/>
      <w:r w:rsidRPr="00831FEF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Cuarto Regidor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Séptima Regidora (Justifica inasistencia)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LIBRADA RANGEL DE LA RIVA,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31FEF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831FEF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831FEF" w:rsidRPr="00831FEF" w:rsidRDefault="00831FEF" w:rsidP="00831F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  <w:rsid w:val="00831FEF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3</cp:revision>
  <dcterms:created xsi:type="dcterms:W3CDTF">2018-12-13T22:26:00Z</dcterms:created>
  <dcterms:modified xsi:type="dcterms:W3CDTF">2019-01-17T22:11:00Z</dcterms:modified>
</cp:coreProperties>
</file>